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DBB08" w14:textId="77777777" w:rsidR="0031090C" w:rsidRDefault="00D73DB9" w:rsidP="007557DE">
      <w:pPr>
        <w:jc w:val="center"/>
        <w:rPr>
          <w:sz w:val="32"/>
          <w:szCs w:val="32"/>
        </w:rPr>
      </w:pPr>
      <w:r w:rsidRPr="00992E90">
        <w:rPr>
          <w:sz w:val="32"/>
          <w:szCs w:val="32"/>
        </w:rPr>
        <w:t>The Burnham Surgery</w:t>
      </w:r>
    </w:p>
    <w:p w14:paraId="235CF24E" w14:textId="77777777" w:rsidR="00A24FC6" w:rsidRDefault="00F322CB" w:rsidP="007557DE">
      <w:pPr>
        <w:jc w:val="center"/>
      </w:pPr>
      <w:r>
        <w:t xml:space="preserve">Tuesday </w:t>
      </w:r>
      <w:r w:rsidR="00C33465">
        <w:t>21</w:t>
      </w:r>
      <w:r w:rsidR="00C33465" w:rsidRPr="00C33465">
        <w:rPr>
          <w:vertAlign w:val="superscript"/>
        </w:rPr>
        <w:t>st</w:t>
      </w:r>
      <w:r w:rsidR="00C33465">
        <w:t xml:space="preserve"> January</w:t>
      </w:r>
      <w:r w:rsidR="007055A0">
        <w:t xml:space="preserve"> </w:t>
      </w:r>
      <w:r w:rsidR="008E7AA8">
        <w:t>20</w:t>
      </w:r>
      <w:r w:rsidR="00C33465">
        <w:t>20</w:t>
      </w:r>
    </w:p>
    <w:p w14:paraId="3FC8705B" w14:textId="77777777" w:rsidR="005176DC" w:rsidRDefault="005176DC" w:rsidP="007557DE">
      <w:pPr>
        <w:jc w:val="center"/>
      </w:pPr>
    </w:p>
    <w:p w14:paraId="078B1A9E" w14:textId="77777777" w:rsidR="00AA4B47" w:rsidRDefault="002E23DB" w:rsidP="00E70BC8">
      <w:pPr>
        <w:jc w:val="center"/>
        <w:rPr>
          <w:sz w:val="28"/>
          <w:szCs w:val="28"/>
        </w:rPr>
      </w:pPr>
      <w:r w:rsidRPr="00EF6452">
        <w:rPr>
          <w:sz w:val="28"/>
          <w:szCs w:val="28"/>
        </w:rPr>
        <w:t>Patient Particip</w:t>
      </w:r>
      <w:r w:rsidR="00A111C8" w:rsidRPr="00EF6452">
        <w:rPr>
          <w:sz w:val="28"/>
          <w:szCs w:val="28"/>
        </w:rPr>
        <w:t xml:space="preserve">ation Group </w:t>
      </w:r>
      <w:r w:rsidR="00AA4B47">
        <w:rPr>
          <w:sz w:val="28"/>
          <w:szCs w:val="28"/>
        </w:rPr>
        <w:t>–</w:t>
      </w:r>
      <w:r w:rsidR="00A1791C" w:rsidRPr="00EF6452">
        <w:rPr>
          <w:sz w:val="28"/>
          <w:szCs w:val="28"/>
        </w:rPr>
        <w:t xml:space="preserve"> Minutes</w:t>
      </w:r>
    </w:p>
    <w:p w14:paraId="7E88E4C7" w14:textId="77777777" w:rsidR="002C7F7D" w:rsidRDefault="002C7F7D" w:rsidP="004816CF"/>
    <w:p w14:paraId="64BDAE23" w14:textId="15EDBA7E" w:rsidR="002E36E3" w:rsidRDefault="00C32CE6" w:rsidP="004816CF">
      <w:r>
        <w:t>Meeting Facilitator</w:t>
      </w:r>
      <w:r w:rsidR="00C57F17">
        <w:t>s</w:t>
      </w:r>
      <w:r w:rsidR="00F60BCB">
        <w:t xml:space="preserve">: </w:t>
      </w:r>
      <w:r w:rsidR="006F130F">
        <w:t>SS</w:t>
      </w:r>
      <w:r w:rsidR="00C57F17">
        <w:t xml:space="preserve"> and </w:t>
      </w:r>
      <w:r w:rsidR="006F130F">
        <w:t>CB</w:t>
      </w:r>
    </w:p>
    <w:p w14:paraId="5BCE5AB1" w14:textId="77777777" w:rsidR="004D15D0" w:rsidRDefault="004D15D0" w:rsidP="004816CF"/>
    <w:p w14:paraId="167A1A4F" w14:textId="4886D99E" w:rsidR="00515C83" w:rsidRDefault="0039594B" w:rsidP="004816CF">
      <w:r>
        <w:t>Attendees</w:t>
      </w:r>
      <w:r w:rsidR="0004710D">
        <w:t xml:space="preserve">: </w:t>
      </w:r>
      <w:r w:rsidR="006F130F">
        <w:t>AB</w:t>
      </w:r>
      <w:r w:rsidR="0004710D">
        <w:t xml:space="preserve"> (Chair)</w:t>
      </w:r>
      <w:proofErr w:type="gramStart"/>
      <w:r w:rsidR="00242B4E">
        <w:t>,</w:t>
      </w:r>
      <w:r w:rsidR="00E75580">
        <w:t xml:space="preserve"> </w:t>
      </w:r>
      <w:r w:rsidR="00677E75">
        <w:t xml:space="preserve"> </w:t>
      </w:r>
      <w:r w:rsidR="006F130F">
        <w:t>RR</w:t>
      </w:r>
      <w:proofErr w:type="gramEnd"/>
      <w:r w:rsidR="00515C83">
        <w:t xml:space="preserve">, </w:t>
      </w:r>
      <w:r w:rsidR="005712C0">
        <w:t xml:space="preserve"> </w:t>
      </w:r>
      <w:r w:rsidR="006F130F">
        <w:t>GP</w:t>
      </w:r>
      <w:r w:rsidR="005712C0">
        <w:t>,</w:t>
      </w:r>
      <w:r w:rsidR="00C71E2C">
        <w:t xml:space="preserve"> </w:t>
      </w:r>
      <w:r w:rsidR="006F130F">
        <w:t>CT</w:t>
      </w:r>
      <w:r w:rsidR="005C4526">
        <w:t xml:space="preserve">, </w:t>
      </w:r>
      <w:r w:rsidR="006F130F">
        <w:t>RL</w:t>
      </w:r>
      <w:r w:rsidR="005C4526">
        <w:t xml:space="preserve">, </w:t>
      </w:r>
      <w:r w:rsidR="006F130F">
        <w:t>CF</w:t>
      </w:r>
      <w:r w:rsidR="005C4526">
        <w:t xml:space="preserve">, </w:t>
      </w:r>
      <w:r w:rsidR="006F130F">
        <w:t>JP</w:t>
      </w:r>
      <w:r w:rsidR="005C4526">
        <w:t xml:space="preserve">, </w:t>
      </w:r>
      <w:r w:rsidR="006F130F">
        <w:t>WS</w:t>
      </w:r>
      <w:r w:rsidR="006C4FF9">
        <w:t xml:space="preserve">.  </w:t>
      </w:r>
    </w:p>
    <w:p w14:paraId="655012A7" w14:textId="77777777" w:rsidR="00CF4AE3" w:rsidRDefault="00CF4AE3" w:rsidP="004816CF"/>
    <w:p w14:paraId="4BE87539" w14:textId="40E0610B" w:rsidR="00107B94" w:rsidRDefault="00CF4AE3" w:rsidP="00B906D5">
      <w:r>
        <w:t xml:space="preserve">Apologies for absence </w:t>
      </w:r>
      <w:r w:rsidR="006F130F">
        <w:t>TN</w:t>
      </w:r>
      <w:proofErr w:type="gramStart"/>
      <w:r>
        <w:t xml:space="preserve">,  </w:t>
      </w:r>
      <w:r w:rsidR="006F130F">
        <w:t>BB</w:t>
      </w:r>
      <w:proofErr w:type="gramEnd"/>
      <w:r w:rsidR="003E6D22">
        <w:t xml:space="preserve">, </w:t>
      </w:r>
      <w:r w:rsidR="006F130F">
        <w:t>AT</w:t>
      </w:r>
    </w:p>
    <w:p w14:paraId="2FE5DC68" w14:textId="77777777" w:rsidR="00107B94" w:rsidRDefault="00107B94" w:rsidP="00107B94">
      <w:pPr>
        <w:pStyle w:val="ListParagraph"/>
      </w:pPr>
    </w:p>
    <w:p w14:paraId="20454D50" w14:textId="0DCC2724" w:rsidR="009B5491" w:rsidRDefault="009B5491" w:rsidP="00B906D5">
      <w:r>
        <w:t xml:space="preserve"> </w:t>
      </w:r>
      <w:r w:rsidR="00ED51DB">
        <w:t xml:space="preserve"> </w:t>
      </w:r>
      <w:r w:rsidR="006F130F">
        <w:t>KO</w:t>
      </w:r>
      <w:r w:rsidR="00CF4AE3">
        <w:t xml:space="preserve"> </w:t>
      </w:r>
      <w:r w:rsidR="005C4526">
        <w:t>(resigning</w:t>
      </w:r>
      <w:r w:rsidR="006C326F">
        <w:t xml:space="preserve"> through </w:t>
      </w:r>
      <w:r w:rsidR="00B906D5">
        <w:t xml:space="preserve">family </w:t>
      </w:r>
      <w:r w:rsidR="006C326F">
        <w:t>ill health)</w:t>
      </w:r>
    </w:p>
    <w:p w14:paraId="1DB3AD23" w14:textId="77777777" w:rsidR="009F0EC8" w:rsidRDefault="009F0EC8" w:rsidP="009B5491">
      <w:pPr>
        <w:pStyle w:val="ListParagraph"/>
      </w:pPr>
    </w:p>
    <w:p w14:paraId="1105DE9A" w14:textId="77777777" w:rsidR="00B21BBC" w:rsidRDefault="00B21BBC" w:rsidP="005D5E9A">
      <w:pPr>
        <w:pStyle w:val="ListParagraph"/>
        <w:numPr>
          <w:ilvl w:val="0"/>
          <w:numId w:val="21"/>
        </w:numPr>
      </w:pPr>
      <w:r>
        <w:t xml:space="preserve">The minutes from </w:t>
      </w:r>
      <w:r w:rsidR="00B906D5">
        <w:t>10</w:t>
      </w:r>
      <w:r w:rsidR="00B906D5" w:rsidRPr="00B906D5">
        <w:rPr>
          <w:vertAlign w:val="superscript"/>
        </w:rPr>
        <w:t>th</w:t>
      </w:r>
      <w:r w:rsidR="00B906D5">
        <w:t xml:space="preserve"> December</w:t>
      </w:r>
      <w:r w:rsidR="009F0EC8">
        <w:t xml:space="preserve"> </w:t>
      </w:r>
      <w:r>
        <w:t>meeting were agreed and approved</w:t>
      </w:r>
      <w:r w:rsidR="000353C8">
        <w:t>.</w:t>
      </w:r>
    </w:p>
    <w:p w14:paraId="293966FB" w14:textId="77777777" w:rsidR="000353C8" w:rsidRDefault="000353C8" w:rsidP="000353C8"/>
    <w:p w14:paraId="1A306508" w14:textId="77777777" w:rsidR="00B21BBC" w:rsidRDefault="005D5E9A" w:rsidP="00107B94">
      <w:pPr>
        <w:pStyle w:val="ListParagraph"/>
        <w:numPr>
          <w:ilvl w:val="0"/>
          <w:numId w:val="21"/>
        </w:numPr>
      </w:pPr>
      <w:r>
        <w:t xml:space="preserve"> </w:t>
      </w:r>
      <w:r w:rsidR="00B21BBC">
        <w:t>Matters arising from the minutes</w:t>
      </w:r>
    </w:p>
    <w:p w14:paraId="4DA0A013" w14:textId="77777777" w:rsidR="000F1F73" w:rsidRDefault="000F1F73" w:rsidP="000F1F73">
      <w:pPr>
        <w:pStyle w:val="ListParagraph"/>
      </w:pPr>
    </w:p>
    <w:p w14:paraId="2629CD46" w14:textId="072F197D" w:rsidR="000628DD" w:rsidRPr="003E6D22" w:rsidRDefault="00B906D5" w:rsidP="000628DD">
      <w:pPr>
        <w:pStyle w:val="ListParagraph"/>
        <w:rPr>
          <w:b/>
        </w:rPr>
      </w:pPr>
      <w:r w:rsidRPr="003E6D22">
        <w:rPr>
          <w:b/>
        </w:rPr>
        <w:t xml:space="preserve">Primary Care Network (PCN) news and NHS England Directed Enhanced </w:t>
      </w:r>
      <w:proofErr w:type="gramStart"/>
      <w:r w:rsidRPr="003E6D22">
        <w:rPr>
          <w:b/>
        </w:rPr>
        <w:t>Services(</w:t>
      </w:r>
      <w:proofErr w:type="gramEnd"/>
      <w:r w:rsidRPr="003E6D22">
        <w:rPr>
          <w:b/>
        </w:rPr>
        <w:t>DES)</w:t>
      </w:r>
    </w:p>
    <w:p w14:paraId="34F19113" w14:textId="4806E880" w:rsidR="00B906D5" w:rsidRDefault="006F130F" w:rsidP="000628DD">
      <w:pPr>
        <w:pStyle w:val="ListParagraph"/>
      </w:pPr>
      <w:r>
        <w:t>SS</w:t>
      </w:r>
      <w:r w:rsidR="00B906D5">
        <w:t xml:space="preserve"> shared with us </w:t>
      </w:r>
      <w:r w:rsidR="003E6D22">
        <w:t xml:space="preserve">some of </w:t>
      </w:r>
      <w:r w:rsidR="00B906D5">
        <w:t>the demands documented in a consultation paper about DES</w:t>
      </w:r>
    </w:p>
    <w:p w14:paraId="53444FE8" w14:textId="77777777" w:rsidR="00680053" w:rsidRDefault="00680053" w:rsidP="000628DD">
      <w:pPr>
        <w:pStyle w:val="ListParagraph"/>
      </w:pPr>
    </w:p>
    <w:p w14:paraId="077A77F8" w14:textId="1E61995C" w:rsidR="00B906D5" w:rsidRDefault="00B906D5" w:rsidP="00680053">
      <w:pPr>
        <w:pStyle w:val="ListParagraph"/>
      </w:pPr>
      <w:r>
        <w:t>Medicines optimisation</w:t>
      </w:r>
    </w:p>
    <w:p w14:paraId="13D3895D" w14:textId="4C123EF5" w:rsidR="00680053" w:rsidRDefault="00B906D5" w:rsidP="00B906D5">
      <w:pPr>
        <w:pStyle w:val="ListParagraph"/>
      </w:pPr>
      <w:r>
        <w:t xml:space="preserve">From 01.04.20 Dengie PCN </w:t>
      </w:r>
      <w:r w:rsidR="00680053">
        <w:t xml:space="preserve">practices will join together and receive payment across all practices. The PCN is not a level playing field but </w:t>
      </w:r>
      <w:r w:rsidR="0055275F" w:rsidRPr="006F130F">
        <w:t>were</w:t>
      </w:r>
      <w:r w:rsidR="00680053">
        <w:t xml:space="preserve"> told that we will not be disadvantaged</w:t>
      </w:r>
    </w:p>
    <w:p w14:paraId="73060947" w14:textId="77777777" w:rsidR="006F130F" w:rsidRDefault="006F130F" w:rsidP="00B906D5">
      <w:pPr>
        <w:pStyle w:val="ListParagraph"/>
      </w:pPr>
    </w:p>
    <w:p w14:paraId="5E200DC4" w14:textId="27C000DD" w:rsidR="00680053" w:rsidRDefault="00680053" w:rsidP="00B906D5">
      <w:pPr>
        <w:pStyle w:val="ListParagraph"/>
      </w:pPr>
      <w:r>
        <w:t>Clinical Pharmacist</w:t>
      </w:r>
    </w:p>
    <w:p w14:paraId="0BEDE2FF" w14:textId="499EE58C" w:rsidR="00680053" w:rsidRDefault="00680053" w:rsidP="00B906D5">
      <w:pPr>
        <w:pStyle w:val="ListParagraph"/>
      </w:pPr>
      <w:r>
        <w:t>This must be a prescribing person and the practice must pay 30% of the cost for this.</w:t>
      </w:r>
    </w:p>
    <w:p w14:paraId="41FE4CD9" w14:textId="214523E2" w:rsidR="00680053" w:rsidRDefault="00680053" w:rsidP="00B906D5">
      <w:pPr>
        <w:pStyle w:val="ListParagraph"/>
      </w:pPr>
    </w:p>
    <w:p w14:paraId="481FFD63" w14:textId="0E48A180" w:rsidR="00680053" w:rsidRDefault="00680053" w:rsidP="00B906D5">
      <w:pPr>
        <w:pStyle w:val="ListParagraph"/>
      </w:pPr>
    </w:p>
    <w:p w14:paraId="13685982" w14:textId="32EBAD79" w:rsidR="00680053" w:rsidRDefault="00680053" w:rsidP="00B906D5">
      <w:pPr>
        <w:pStyle w:val="ListParagraph"/>
      </w:pPr>
      <w:r>
        <w:t>Enhanced health in care homes</w:t>
      </w:r>
    </w:p>
    <w:p w14:paraId="166AB8C7" w14:textId="28CF0085" w:rsidR="00680053" w:rsidRDefault="00680053" w:rsidP="00B906D5">
      <w:pPr>
        <w:pStyle w:val="ListParagraph"/>
      </w:pPr>
      <w:r>
        <w:t>The GP must visit</w:t>
      </w:r>
      <w:r w:rsidR="0075106E">
        <w:t xml:space="preserve"> every home once a fortnight to see all residents with no further payment for this service.</w:t>
      </w:r>
    </w:p>
    <w:p w14:paraId="2853AD8F" w14:textId="2D36061E" w:rsidR="0075106E" w:rsidRDefault="0075106E" w:rsidP="00B906D5">
      <w:pPr>
        <w:pStyle w:val="ListParagraph"/>
      </w:pPr>
    </w:p>
    <w:p w14:paraId="0C956519" w14:textId="07C874BB" w:rsidR="0075106E" w:rsidRDefault="0075106E" w:rsidP="00B906D5">
      <w:pPr>
        <w:pStyle w:val="ListParagraph"/>
      </w:pPr>
      <w:r>
        <w:t>Anticipatory Care</w:t>
      </w:r>
    </w:p>
    <w:p w14:paraId="3032E474" w14:textId="11AC32FA" w:rsidR="0075106E" w:rsidRDefault="0075106E" w:rsidP="00B906D5">
      <w:pPr>
        <w:pStyle w:val="ListParagraph"/>
      </w:pPr>
      <w:r>
        <w:t>All patients with long term conditions will be reviewed.  A 5 year risk assessment is to be prepared.</w:t>
      </w:r>
    </w:p>
    <w:p w14:paraId="162C55DF" w14:textId="3DE71691" w:rsidR="0075106E" w:rsidRDefault="0075106E" w:rsidP="00B906D5">
      <w:pPr>
        <w:pStyle w:val="ListParagraph"/>
      </w:pPr>
    </w:p>
    <w:p w14:paraId="6559883F" w14:textId="01C94D1D" w:rsidR="0075106E" w:rsidRDefault="0075106E" w:rsidP="00B906D5">
      <w:pPr>
        <w:pStyle w:val="ListParagraph"/>
      </w:pPr>
      <w:r>
        <w:t>Personalised Care</w:t>
      </w:r>
    </w:p>
    <w:p w14:paraId="229FF5E1" w14:textId="08951D43" w:rsidR="0075106E" w:rsidRDefault="0075106E" w:rsidP="00B906D5">
      <w:pPr>
        <w:pStyle w:val="ListParagraph"/>
      </w:pPr>
      <w:r>
        <w:t>There has to be a personalised care plan for EVERY patient</w:t>
      </w:r>
    </w:p>
    <w:p w14:paraId="5B9035CE" w14:textId="466D0EF4" w:rsidR="0075106E" w:rsidRDefault="0075106E" w:rsidP="00B906D5">
      <w:pPr>
        <w:pStyle w:val="ListParagraph"/>
      </w:pPr>
    </w:p>
    <w:p w14:paraId="67C97D01" w14:textId="77777777" w:rsidR="0075106E" w:rsidRDefault="0075106E" w:rsidP="00B906D5">
      <w:pPr>
        <w:pStyle w:val="ListParagraph"/>
      </w:pPr>
    </w:p>
    <w:p w14:paraId="61F2D767" w14:textId="77777777" w:rsidR="0075106E" w:rsidRDefault="0075106E" w:rsidP="00B906D5">
      <w:pPr>
        <w:pStyle w:val="ListParagraph"/>
      </w:pPr>
    </w:p>
    <w:p w14:paraId="60E38ECA" w14:textId="37CD81A1" w:rsidR="0075106E" w:rsidRDefault="0075106E" w:rsidP="00B906D5">
      <w:pPr>
        <w:pStyle w:val="ListParagraph"/>
      </w:pPr>
      <w:r>
        <w:t>Supporting early cancer diagnosis</w:t>
      </w:r>
    </w:p>
    <w:p w14:paraId="412F6D96" w14:textId="406B0BB8" w:rsidR="0075106E" w:rsidRDefault="0075106E" w:rsidP="00B906D5">
      <w:pPr>
        <w:pStyle w:val="ListParagraph"/>
      </w:pPr>
      <w:r>
        <w:t>By 2028 75% of patients will get early diagnosis.  There are a range of activities for the PCN to meet this target.</w:t>
      </w:r>
    </w:p>
    <w:p w14:paraId="65AD6071" w14:textId="7237B9E7" w:rsidR="0075106E" w:rsidRDefault="0075106E" w:rsidP="00B906D5">
      <w:pPr>
        <w:pStyle w:val="ListParagraph"/>
      </w:pPr>
      <w:r>
        <w:t>By 2021/2022 there will be increased screening for cancer.  Check breast/bowel and cervical cancer with targets.</w:t>
      </w:r>
    </w:p>
    <w:p w14:paraId="5EE3D837" w14:textId="4ED79A3D" w:rsidR="0075106E" w:rsidRDefault="0075106E" w:rsidP="00B906D5">
      <w:pPr>
        <w:pStyle w:val="ListParagraph"/>
      </w:pPr>
      <w:r>
        <w:t>There will be cancer pathways which are different for each hospital.  There will be  follow-up by personal phone call by GP if patients do not attend for screening</w:t>
      </w:r>
    </w:p>
    <w:p w14:paraId="4045032E" w14:textId="3297E091" w:rsidR="0075106E" w:rsidRDefault="0075106E" w:rsidP="00B906D5">
      <w:pPr>
        <w:pStyle w:val="ListParagraph"/>
      </w:pPr>
    </w:p>
    <w:p w14:paraId="5D0541C0" w14:textId="2DB84176" w:rsidR="001D01AE" w:rsidRDefault="001D01AE" w:rsidP="00B906D5">
      <w:pPr>
        <w:pStyle w:val="ListParagraph"/>
      </w:pPr>
    </w:p>
    <w:p w14:paraId="10B41620" w14:textId="0163D89D" w:rsidR="001D01AE" w:rsidRDefault="001D01AE" w:rsidP="00B906D5">
      <w:pPr>
        <w:pStyle w:val="ListParagraph"/>
      </w:pPr>
      <w:r>
        <w:t>25% of clinical appointments will be available on line.  Also record how many are booked on line and set targets for the future.</w:t>
      </w:r>
      <w:r w:rsidR="00DB1BCD">
        <w:t xml:space="preserve">  The receptionists can book appointments on line when patients are requesting</w:t>
      </w:r>
      <w:r w:rsidR="00C944D1">
        <w:t xml:space="preserve"> appointments at reception or on the phone.</w:t>
      </w:r>
    </w:p>
    <w:p w14:paraId="25D48461" w14:textId="64E7391B" w:rsidR="001D01AE" w:rsidRDefault="001D01AE" w:rsidP="00B906D5">
      <w:pPr>
        <w:pStyle w:val="ListParagraph"/>
      </w:pPr>
    </w:p>
    <w:p w14:paraId="15869FAC" w14:textId="52945376" w:rsidR="001D01AE" w:rsidRDefault="001D01AE" w:rsidP="00B906D5">
      <w:pPr>
        <w:pStyle w:val="ListParagraph"/>
      </w:pPr>
      <w:r>
        <w:t>RR Asked whether a member of the PPG could attend the PCN meeting as following Patient and Public Involvement (PPI) and Southminster manager has said that their PPG could attend.  SS will discuss and report back.</w:t>
      </w:r>
    </w:p>
    <w:p w14:paraId="1F52AF42" w14:textId="421A4534" w:rsidR="001D01AE" w:rsidRDefault="001D01AE" w:rsidP="00B906D5">
      <w:pPr>
        <w:pStyle w:val="ListParagraph"/>
      </w:pPr>
    </w:p>
    <w:p w14:paraId="04DDA7A6" w14:textId="6C548E0D" w:rsidR="001D01AE" w:rsidRDefault="001D01AE" w:rsidP="00B906D5">
      <w:pPr>
        <w:pStyle w:val="ListParagraph"/>
      </w:pPr>
      <w:r>
        <w:t xml:space="preserve">Burnham </w:t>
      </w:r>
      <w:r w:rsidR="00DB1BCD">
        <w:t>Clinic</w:t>
      </w:r>
      <w:r>
        <w:t xml:space="preserve"> services</w:t>
      </w:r>
    </w:p>
    <w:p w14:paraId="34506646" w14:textId="6FD91654" w:rsidR="001D01AE" w:rsidRPr="0055275F" w:rsidRDefault="001D01AE" w:rsidP="00B906D5">
      <w:pPr>
        <w:pStyle w:val="ListParagraph"/>
      </w:pPr>
      <w:r>
        <w:t xml:space="preserve">CCG </w:t>
      </w:r>
      <w:r w:rsidR="0055275F" w:rsidRPr="006F130F">
        <w:t>Contract</w:t>
      </w:r>
      <w:r w:rsidR="0055275F">
        <w:t xml:space="preserve"> </w:t>
      </w:r>
      <w:r>
        <w:t>services from Provide but</w:t>
      </w:r>
      <w:r w:rsidR="0055275F">
        <w:t xml:space="preserve"> </w:t>
      </w:r>
      <w:r w:rsidR="0055275F" w:rsidRPr="006F130F">
        <w:t>service specification does not specify where the service is to be delivered</w:t>
      </w:r>
      <w:r w:rsidR="0055275F" w:rsidRPr="0055275F">
        <w:rPr>
          <w:u w:val="single"/>
        </w:rPr>
        <w:t>.</w:t>
      </w:r>
      <w:r>
        <w:t xml:space="preserve"> The services are Free at the point o</w:t>
      </w:r>
      <w:r w:rsidR="00DB1BCD">
        <w:t>f delivery BUT no rule where the delivery is based.  ENT presently at SWF but the whole of Mid Essex have to travel there (</w:t>
      </w:r>
      <w:proofErr w:type="spellStart"/>
      <w:r w:rsidR="00DB1BCD">
        <w:t>eg</w:t>
      </w:r>
      <w:proofErr w:type="spellEnd"/>
      <w:r w:rsidR="00DB1BCD">
        <w:t xml:space="preserve"> from Halstead).  </w:t>
      </w:r>
    </w:p>
    <w:p w14:paraId="4575C0AD" w14:textId="516D7FCB" w:rsidR="00DB1BCD" w:rsidRDefault="00DB1BCD" w:rsidP="00B906D5">
      <w:pPr>
        <w:pStyle w:val="ListParagraph"/>
      </w:pPr>
    </w:p>
    <w:p w14:paraId="70CC6B81" w14:textId="0A2CF4AA" w:rsidR="00DB1BCD" w:rsidRPr="003E6D22" w:rsidRDefault="00DB1BCD" w:rsidP="00B906D5">
      <w:pPr>
        <w:pStyle w:val="ListParagraph"/>
        <w:rPr>
          <w:b/>
        </w:rPr>
      </w:pPr>
      <w:r w:rsidRPr="003E6D22">
        <w:rPr>
          <w:b/>
        </w:rPr>
        <w:t>Surgery News</w:t>
      </w:r>
    </w:p>
    <w:p w14:paraId="79B2CCBC" w14:textId="44020262" w:rsidR="00DB1BCD" w:rsidRDefault="00DB1BCD" w:rsidP="00B906D5">
      <w:pPr>
        <w:pStyle w:val="ListParagraph"/>
      </w:pPr>
      <w:r>
        <w:t>CB will be taking more responsibility for Practice Manager post and SS will be concentrating on Business Manager tasks</w:t>
      </w:r>
    </w:p>
    <w:p w14:paraId="1C223595" w14:textId="676E4FA5" w:rsidR="00DB1BCD" w:rsidRDefault="00DB1BCD" w:rsidP="00B906D5">
      <w:pPr>
        <w:pStyle w:val="ListParagraph"/>
      </w:pPr>
    </w:p>
    <w:p w14:paraId="0DF267D4" w14:textId="6E79BF52" w:rsidR="00DB1BCD" w:rsidRDefault="00DB1BCD" w:rsidP="00B906D5">
      <w:pPr>
        <w:pStyle w:val="ListParagraph"/>
      </w:pPr>
      <w:r>
        <w:t>December DNA time wasted was 6 hours greater than for November. Total of 49 hours 39 minutes</w:t>
      </w:r>
    </w:p>
    <w:p w14:paraId="0DB42ECA" w14:textId="447013A9" w:rsidR="00C944D1" w:rsidRDefault="00C944D1" w:rsidP="00B906D5">
      <w:pPr>
        <w:pStyle w:val="ListParagraph"/>
      </w:pPr>
      <w:r>
        <w:t>Friends and Family  Survey - 290 responses showed 272 patients would recommend the practice to friends/family while 11 patients did not know and 6 patients were unlikely to recommend.</w:t>
      </w:r>
    </w:p>
    <w:p w14:paraId="1AAF22EC" w14:textId="4BDB7A1F" w:rsidR="00C944D1" w:rsidRDefault="00C944D1" w:rsidP="00B906D5">
      <w:pPr>
        <w:pStyle w:val="ListParagraph"/>
      </w:pPr>
    </w:p>
    <w:p w14:paraId="3DE8CE8E" w14:textId="73CFA61E" w:rsidR="00C944D1" w:rsidRDefault="00C944D1" w:rsidP="00B906D5">
      <w:pPr>
        <w:pStyle w:val="ListParagraph"/>
      </w:pPr>
      <w:r>
        <w:t>New waiting room armed chairs</w:t>
      </w:r>
    </w:p>
    <w:p w14:paraId="0024BF9E" w14:textId="1F395861" w:rsidR="00C944D1" w:rsidRDefault="00C944D1" w:rsidP="00B906D5">
      <w:pPr>
        <w:pStyle w:val="ListParagraph"/>
      </w:pPr>
      <w:r>
        <w:t>There will be a formal presentation by Burnham United Charities with the PPG present.</w:t>
      </w:r>
    </w:p>
    <w:p w14:paraId="760039CE" w14:textId="01B6995D" w:rsidR="00C944D1" w:rsidRDefault="00C944D1" w:rsidP="00B906D5">
      <w:pPr>
        <w:pStyle w:val="ListParagraph"/>
      </w:pPr>
    </w:p>
    <w:p w14:paraId="55262C45" w14:textId="000277EE" w:rsidR="00C944D1" w:rsidRDefault="00C944D1" w:rsidP="00B906D5">
      <w:pPr>
        <w:pStyle w:val="ListParagraph"/>
      </w:pPr>
      <w:r>
        <w:t>Leaflet/poster information overload was discussed and that all leaflets remain the same except the prostate cancer leafle</w:t>
      </w:r>
      <w:r w:rsidR="0055275F">
        <w:t xml:space="preserve">t. Collect dust and become </w:t>
      </w:r>
      <w:r w:rsidR="0055275F" w:rsidRPr="006F130F">
        <w:t>bent</w:t>
      </w:r>
      <w:r w:rsidRPr="006F130F">
        <w:t xml:space="preserve"> </w:t>
      </w:r>
      <w:r>
        <w:t>down and shabby. SS said that NHS England leaflets are on bacteria resistant paper.</w:t>
      </w:r>
    </w:p>
    <w:p w14:paraId="324ABD59" w14:textId="784ED6B2" w:rsidR="00C944D1" w:rsidRDefault="00C944D1" w:rsidP="00B906D5">
      <w:pPr>
        <w:pStyle w:val="ListParagraph"/>
      </w:pPr>
    </w:p>
    <w:p w14:paraId="038F62EE" w14:textId="6B7F5018" w:rsidR="00C944D1" w:rsidRPr="00C944D1" w:rsidRDefault="00C944D1" w:rsidP="00B906D5">
      <w:pPr>
        <w:pStyle w:val="ListParagraph"/>
        <w:rPr>
          <w:b/>
          <w:sz w:val="32"/>
          <w:szCs w:val="32"/>
        </w:rPr>
      </w:pPr>
      <w:r>
        <w:t>Next meeting will be on Tuesday 25</w:t>
      </w:r>
      <w:r w:rsidRPr="00C944D1">
        <w:rPr>
          <w:vertAlign w:val="superscript"/>
        </w:rPr>
        <w:t>th</w:t>
      </w:r>
      <w:r>
        <w:t xml:space="preserve"> February </w:t>
      </w:r>
      <w:r w:rsidRPr="00C944D1">
        <w:rPr>
          <w:b/>
          <w:sz w:val="32"/>
          <w:szCs w:val="32"/>
        </w:rPr>
        <w:t>at 9am</w:t>
      </w:r>
    </w:p>
    <w:p w14:paraId="2DEA2FE7" w14:textId="0C3C8118" w:rsidR="00DB1BCD" w:rsidRDefault="00DB1BCD" w:rsidP="00B906D5">
      <w:pPr>
        <w:pStyle w:val="ListParagraph"/>
      </w:pPr>
    </w:p>
    <w:p w14:paraId="79BF88E6" w14:textId="77777777" w:rsidR="0055275F" w:rsidRDefault="0055275F" w:rsidP="00B906D5">
      <w:pPr>
        <w:pStyle w:val="ListParagraph"/>
      </w:pPr>
    </w:p>
    <w:p w14:paraId="43F3DC89" w14:textId="53141ED7" w:rsidR="0055275F" w:rsidRDefault="0055275F" w:rsidP="00B906D5">
      <w:pPr>
        <w:pStyle w:val="ListParagraph"/>
      </w:pPr>
      <w:r>
        <w:t xml:space="preserve">Addendum: SS &amp; CB attended the PCN meeting on 24/01/2020 where the </w:t>
      </w:r>
      <w:proofErr w:type="spellStart"/>
      <w:r w:rsidR="006F130F">
        <w:t>Southminster</w:t>
      </w:r>
      <w:proofErr w:type="spellEnd"/>
      <w:r w:rsidR="006F130F">
        <w:t xml:space="preserve"> </w:t>
      </w:r>
      <w:r>
        <w:t>Practice Manager stated that she had NOT agreed for the PPG to attend future meetings</w:t>
      </w:r>
      <w:bookmarkStart w:id="0" w:name="_GoBack"/>
      <w:bookmarkEnd w:id="0"/>
    </w:p>
    <w:sectPr w:rsidR="0055275F" w:rsidSect="00FD0621">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3D444" w14:textId="77777777" w:rsidR="00F5188E" w:rsidRDefault="00F5188E" w:rsidP="00BC2913">
      <w:r>
        <w:separator/>
      </w:r>
    </w:p>
  </w:endnote>
  <w:endnote w:type="continuationSeparator" w:id="0">
    <w:p w14:paraId="2BB796DE" w14:textId="77777777" w:rsidR="00F5188E" w:rsidRDefault="00F5188E" w:rsidP="00BC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AE44" w14:textId="77777777" w:rsidR="00BC2913" w:rsidRDefault="00BC2913" w:rsidP="000C2F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33FA5" w14:textId="77777777" w:rsidR="00BC2913" w:rsidRDefault="00BC2913" w:rsidP="00BC29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0E253" w14:textId="77777777" w:rsidR="00BC2913" w:rsidRDefault="00BC2913" w:rsidP="000C2F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30F">
      <w:rPr>
        <w:rStyle w:val="PageNumber"/>
        <w:noProof/>
      </w:rPr>
      <w:t>1</w:t>
    </w:r>
    <w:r>
      <w:rPr>
        <w:rStyle w:val="PageNumber"/>
      </w:rPr>
      <w:fldChar w:fldCharType="end"/>
    </w:r>
  </w:p>
  <w:p w14:paraId="6F9753E1" w14:textId="77777777" w:rsidR="00BC2913" w:rsidRDefault="00BC2913" w:rsidP="00BC29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0E898" w14:textId="77777777" w:rsidR="00F5188E" w:rsidRDefault="00F5188E" w:rsidP="00BC2913">
      <w:r>
        <w:separator/>
      </w:r>
    </w:p>
  </w:footnote>
  <w:footnote w:type="continuationSeparator" w:id="0">
    <w:p w14:paraId="3D493CCA" w14:textId="77777777" w:rsidR="00F5188E" w:rsidRDefault="00F5188E" w:rsidP="00BC2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A5A"/>
    <w:multiLevelType w:val="hybridMultilevel"/>
    <w:tmpl w:val="58B47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6202"/>
    <w:multiLevelType w:val="hybridMultilevel"/>
    <w:tmpl w:val="B15CC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424C11"/>
    <w:multiLevelType w:val="hybridMultilevel"/>
    <w:tmpl w:val="49F00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BF1079"/>
    <w:multiLevelType w:val="hybridMultilevel"/>
    <w:tmpl w:val="A3D4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331E4"/>
    <w:multiLevelType w:val="hybridMultilevel"/>
    <w:tmpl w:val="78C4772A"/>
    <w:lvl w:ilvl="0" w:tplc="63FE6502">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2046899"/>
    <w:multiLevelType w:val="hybridMultilevel"/>
    <w:tmpl w:val="E0EEB02A"/>
    <w:lvl w:ilvl="0" w:tplc="0EAE950E">
      <w:start w:val="1"/>
      <w:numFmt w:val="lowerLetter"/>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6">
    <w:nsid w:val="1A3D4849"/>
    <w:multiLevelType w:val="hybridMultilevel"/>
    <w:tmpl w:val="D9505BC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2FCA0AC5"/>
    <w:multiLevelType w:val="hybridMultilevel"/>
    <w:tmpl w:val="FC1C68F4"/>
    <w:lvl w:ilvl="0" w:tplc="4698AB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DC31F2"/>
    <w:multiLevelType w:val="hybridMultilevel"/>
    <w:tmpl w:val="E8C6A1A6"/>
    <w:lvl w:ilvl="0" w:tplc="669856CA">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BB40D0"/>
    <w:multiLevelType w:val="hybridMultilevel"/>
    <w:tmpl w:val="7FECE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357D3"/>
    <w:multiLevelType w:val="hybridMultilevel"/>
    <w:tmpl w:val="040A6D66"/>
    <w:lvl w:ilvl="0" w:tplc="6480E2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1883029"/>
    <w:multiLevelType w:val="hybridMultilevel"/>
    <w:tmpl w:val="A1BE5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541E9B"/>
    <w:multiLevelType w:val="hybridMultilevel"/>
    <w:tmpl w:val="DE8C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61162"/>
    <w:multiLevelType w:val="hybridMultilevel"/>
    <w:tmpl w:val="2DC09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93B2546"/>
    <w:multiLevelType w:val="hybridMultilevel"/>
    <w:tmpl w:val="B4C8E30E"/>
    <w:lvl w:ilvl="0" w:tplc="C6148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152E44"/>
    <w:multiLevelType w:val="hybridMultilevel"/>
    <w:tmpl w:val="607E4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981678"/>
    <w:multiLevelType w:val="hybridMultilevel"/>
    <w:tmpl w:val="180E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04D09"/>
    <w:multiLevelType w:val="hybridMultilevel"/>
    <w:tmpl w:val="8D209B64"/>
    <w:lvl w:ilvl="0" w:tplc="72629A58">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5D10647"/>
    <w:multiLevelType w:val="hybridMultilevel"/>
    <w:tmpl w:val="00704940"/>
    <w:lvl w:ilvl="0" w:tplc="9E8A8A2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BC3405"/>
    <w:multiLevelType w:val="hybridMultilevel"/>
    <w:tmpl w:val="B594A6B0"/>
    <w:lvl w:ilvl="0" w:tplc="9E8A8A2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93452E"/>
    <w:multiLevelType w:val="hybridMultilevel"/>
    <w:tmpl w:val="F68284C2"/>
    <w:lvl w:ilvl="0" w:tplc="0409000F">
      <w:start w:val="1"/>
      <w:numFmt w:val="decimal"/>
      <w:lvlText w:val="%1."/>
      <w:lvlJc w:val="left"/>
      <w:pPr>
        <w:ind w:left="1069"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7625D6"/>
    <w:multiLevelType w:val="hybridMultilevel"/>
    <w:tmpl w:val="D64A6F40"/>
    <w:lvl w:ilvl="0" w:tplc="581E03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A02A8"/>
    <w:multiLevelType w:val="hybridMultilevel"/>
    <w:tmpl w:val="D58601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593041"/>
    <w:multiLevelType w:val="hybridMultilevel"/>
    <w:tmpl w:val="0D8C0014"/>
    <w:lvl w:ilvl="0" w:tplc="9E8A8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7D3554"/>
    <w:multiLevelType w:val="hybridMultilevel"/>
    <w:tmpl w:val="E43097A8"/>
    <w:lvl w:ilvl="0" w:tplc="CA187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9C6FE0"/>
    <w:multiLevelType w:val="hybridMultilevel"/>
    <w:tmpl w:val="311EC6B4"/>
    <w:lvl w:ilvl="0" w:tplc="9E8A8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AF341D"/>
    <w:multiLevelType w:val="hybridMultilevel"/>
    <w:tmpl w:val="590A2614"/>
    <w:lvl w:ilvl="0" w:tplc="E7FE7808">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7">
    <w:nsid w:val="78535806"/>
    <w:multiLevelType w:val="hybridMultilevel"/>
    <w:tmpl w:val="91E0A8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74DC2"/>
    <w:multiLevelType w:val="hybridMultilevel"/>
    <w:tmpl w:val="7CF678D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4"/>
  </w:num>
  <w:num w:numId="2">
    <w:abstractNumId w:val="5"/>
  </w:num>
  <w:num w:numId="3">
    <w:abstractNumId w:val="22"/>
  </w:num>
  <w:num w:numId="4">
    <w:abstractNumId w:val="0"/>
  </w:num>
  <w:num w:numId="5">
    <w:abstractNumId w:val="21"/>
  </w:num>
  <w:num w:numId="6">
    <w:abstractNumId w:val="8"/>
  </w:num>
  <w:num w:numId="7">
    <w:abstractNumId w:val="16"/>
  </w:num>
  <w:num w:numId="8">
    <w:abstractNumId w:val="14"/>
  </w:num>
  <w:num w:numId="9">
    <w:abstractNumId w:val="7"/>
  </w:num>
  <w:num w:numId="10">
    <w:abstractNumId w:val="27"/>
  </w:num>
  <w:num w:numId="11">
    <w:abstractNumId w:val="20"/>
  </w:num>
  <w:num w:numId="12">
    <w:abstractNumId w:val="11"/>
  </w:num>
  <w:num w:numId="13">
    <w:abstractNumId w:val="9"/>
  </w:num>
  <w:num w:numId="14">
    <w:abstractNumId w:val="15"/>
  </w:num>
  <w:num w:numId="15">
    <w:abstractNumId w:val="1"/>
  </w:num>
  <w:num w:numId="16">
    <w:abstractNumId w:val="13"/>
  </w:num>
  <w:num w:numId="17">
    <w:abstractNumId w:val="17"/>
  </w:num>
  <w:num w:numId="18">
    <w:abstractNumId w:val="2"/>
  </w:num>
  <w:num w:numId="19">
    <w:abstractNumId w:val="10"/>
  </w:num>
  <w:num w:numId="20">
    <w:abstractNumId w:val="4"/>
  </w:num>
  <w:num w:numId="21">
    <w:abstractNumId w:val="3"/>
  </w:num>
  <w:num w:numId="22">
    <w:abstractNumId w:val="12"/>
  </w:num>
  <w:num w:numId="23">
    <w:abstractNumId w:val="23"/>
  </w:num>
  <w:num w:numId="24">
    <w:abstractNumId w:val="19"/>
  </w:num>
  <w:num w:numId="25">
    <w:abstractNumId w:val="18"/>
  </w:num>
  <w:num w:numId="26">
    <w:abstractNumId w:val="28"/>
  </w:num>
  <w:num w:numId="27">
    <w:abstractNumId w:val="6"/>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B9"/>
    <w:rsid w:val="00022E19"/>
    <w:rsid w:val="000353C8"/>
    <w:rsid w:val="00035E6F"/>
    <w:rsid w:val="00036596"/>
    <w:rsid w:val="00037140"/>
    <w:rsid w:val="000439B1"/>
    <w:rsid w:val="00043CA6"/>
    <w:rsid w:val="0004710D"/>
    <w:rsid w:val="000472AC"/>
    <w:rsid w:val="00047CCE"/>
    <w:rsid w:val="00051604"/>
    <w:rsid w:val="00051699"/>
    <w:rsid w:val="000628DD"/>
    <w:rsid w:val="00075FA4"/>
    <w:rsid w:val="0008323F"/>
    <w:rsid w:val="000842F0"/>
    <w:rsid w:val="000938FC"/>
    <w:rsid w:val="00094F48"/>
    <w:rsid w:val="000A6A51"/>
    <w:rsid w:val="000B02DC"/>
    <w:rsid w:val="000B6DE4"/>
    <w:rsid w:val="000B7E8D"/>
    <w:rsid w:val="000C3BB6"/>
    <w:rsid w:val="000F1F73"/>
    <w:rsid w:val="00107B94"/>
    <w:rsid w:val="00113D30"/>
    <w:rsid w:val="00114580"/>
    <w:rsid w:val="00122E77"/>
    <w:rsid w:val="00145C48"/>
    <w:rsid w:val="001542B9"/>
    <w:rsid w:val="00156362"/>
    <w:rsid w:val="001576F3"/>
    <w:rsid w:val="001679EE"/>
    <w:rsid w:val="00185451"/>
    <w:rsid w:val="001863DB"/>
    <w:rsid w:val="00196359"/>
    <w:rsid w:val="0019704C"/>
    <w:rsid w:val="001A43ED"/>
    <w:rsid w:val="001A6DA8"/>
    <w:rsid w:val="001B39BA"/>
    <w:rsid w:val="001B429A"/>
    <w:rsid w:val="001B6509"/>
    <w:rsid w:val="001C4F81"/>
    <w:rsid w:val="001C7D84"/>
    <w:rsid w:val="001D01AE"/>
    <w:rsid w:val="001E2E28"/>
    <w:rsid w:val="001F2681"/>
    <w:rsid w:val="0020200A"/>
    <w:rsid w:val="00205B7E"/>
    <w:rsid w:val="00212170"/>
    <w:rsid w:val="00214D51"/>
    <w:rsid w:val="00242B4E"/>
    <w:rsid w:val="00243390"/>
    <w:rsid w:val="00251364"/>
    <w:rsid w:val="00257CF6"/>
    <w:rsid w:val="00280973"/>
    <w:rsid w:val="002A2B11"/>
    <w:rsid w:val="002A369D"/>
    <w:rsid w:val="002B15FA"/>
    <w:rsid w:val="002C60A6"/>
    <w:rsid w:val="002C7F7D"/>
    <w:rsid w:val="002E23DB"/>
    <w:rsid w:val="002E36E3"/>
    <w:rsid w:val="002F0B47"/>
    <w:rsid w:val="002F7CF8"/>
    <w:rsid w:val="003178FB"/>
    <w:rsid w:val="00322BE7"/>
    <w:rsid w:val="0032380A"/>
    <w:rsid w:val="00324303"/>
    <w:rsid w:val="003334AB"/>
    <w:rsid w:val="003376CB"/>
    <w:rsid w:val="00355A73"/>
    <w:rsid w:val="00361BC2"/>
    <w:rsid w:val="00362E9B"/>
    <w:rsid w:val="003648A0"/>
    <w:rsid w:val="00371B92"/>
    <w:rsid w:val="00374289"/>
    <w:rsid w:val="0038092A"/>
    <w:rsid w:val="003809A6"/>
    <w:rsid w:val="003908A1"/>
    <w:rsid w:val="00393025"/>
    <w:rsid w:val="0039594B"/>
    <w:rsid w:val="003A08B5"/>
    <w:rsid w:val="003B0507"/>
    <w:rsid w:val="003C1D19"/>
    <w:rsid w:val="003C5C57"/>
    <w:rsid w:val="003C6A1E"/>
    <w:rsid w:val="003D32EE"/>
    <w:rsid w:val="003E42DA"/>
    <w:rsid w:val="003E6D22"/>
    <w:rsid w:val="003F45F1"/>
    <w:rsid w:val="003F6358"/>
    <w:rsid w:val="00406139"/>
    <w:rsid w:val="004144E5"/>
    <w:rsid w:val="00422AA0"/>
    <w:rsid w:val="00425214"/>
    <w:rsid w:val="00434FE4"/>
    <w:rsid w:val="004535C3"/>
    <w:rsid w:val="00454434"/>
    <w:rsid w:val="004562CF"/>
    <w:rsid w:val="0046481B"/>
    <w:rsid w:val="00464AAD"/>
    <w:rsid w:val="004816CF"/>
    <w:rsid w:val="00481855"/>
    <w:rsid w:val="004907FF"/>
    <w:rsid w:val="00490B0B"/>
    <w:rsid w:val="004917FA"/>
    <w:rsid w:val="0049242F"/>
    <w:rsid w:val="00496C99"/>
    <w:rsid w:val="004A0A16"/>
    <w:rsid w:val="004A1EBE"/>
    <w:rsid w:val="004B663F"/>
    <w:rsid w:val="004B79AA"/>
    <w:rsid w:val="004C1166"/>
    <w:rsid w:val="004C53B4"/>
    <w:rsid w:val="004C671C"/>
    <w:rsid w:val="004D15D0"/>
    <w:rsid w:val="004D4045"/>
    <w:rsid w:val="004D692C"/>
    <w:rsid w:val="004D6B14"/>
    <w:rsid w:val="004F0AD2"/>
    <w:rsid w:val="00500AA5"/>
    <w:rsid w:val="005053BB"/>
    <w:rsid w:val="005059E9"/>
    <w:rsid w:val="00515C83"/>
    <w:rsid w:val="005176DC"/>
    <w:rsid w:val="00526026"/>
    <w:rsid w:val="00527551"/>
    <w:rsid w:val="00527A9D"/>
    <w:rsid w:val="00551009"/>
    <w:rsid w:val="0055275F"/>
    <w:rsid w:val="00554306"/>
    <w:rsid w:val="00555675"/>
    <w:rsid w:val="005712C0"/>
    <w:rsid w:val="005849A5"/>
    <w:rsid w:val="00597A43"/>
    <w:rsid w:val="005A0BB9"/>
    <w:rsid w:val="005A1424"/>
    <w:rsid w:val="005B1F3C"/>
    <w:rsid w:val="005C208E"/>
    <w:rsid w:val="005C4526"/>
    <w:rsid w:val="005C5BBD"/>
    <w:rsid w:val="005D0FE0"/>
    <w:rsid w:val="005D3FA1"/>
    <w:rsid w:val="005D5E9A"/>
    <w:rsid w:val="005E676B"/>
    <w:rsid w:val="005F396B"/>
    <w:rsid w:val="005F4446"/>
    <w:rsid w:val="00605BF4"/>
    <w:rsid w:val="00612561"/>
    <w:rsid w:val="00644B8A"/>
    <w:rsid w:val="00654907"/>
    <w:rsid w:val="00657F11"/>
    <w:rsid w:val="00662459"/>
    <w:rsid w:val="00667124"/>
    <w:rsid w:val="00677E75"/>
    <w:rsid w:val="00677F16"/>
    <w:rsid w:val="00680053"/>
    <w:rsid w:val="006858B7"/>
    <w:rsid w:val="00697862"/>
    <w:rsid w:val="006A024A"/>
    <w:rsid w:val="006A5B28"/>
    <w:rsid w:val="006B1D8C"/>
    <w:rsid w:val="006B2979"/>
    <w:rsid w:val="006B3F14"/>
    <w:rsid w:val="006C1333"/>
    <w:rsid w:val="006C326F"/>
    <w:rsid w:val="006C4FF9"/>
    <w:rsid w:val="006D31BF"/>
    <w:rsid w:val="006E03B8"/>
    <w:rsid w:val="006E15E5"/>
    <w:rsid w:val="006E3389"/>
    <w:rsid w:val="006F130F"/>
    <w:rsid w:val="006F1B23"/>
    <w:rsid w:val="006F7847"/>
    <w:rsid w:val="007055A0"/>
    <w:rsid w:val="007102BB"/>
    <w:rsid w:val="00713A3B"/>
    <w:rsid w:val="00716A6C"/>
    <w:rsid w:val="00717D00"/>
    <w:rsid w:val="00722A7C"/>
    <w:rsid w:val="00724682"/>
    <w:rsid w:val="0074068F"/>
    <w:rsid w:val="0074435E"/>
    <w:rsid w:val="00750C79"/>
    <w:rsid w:val="0075106E"/>
    <w:rsid w:val="007557DE"/>
    <w:rsid w:val="0075726A"/>
    <w:rsid w:val="007656C1"/>
    <w:rsid w:val="0076647C"/>
    <w:rsid w:val="00767304"/>
    <w:rsid w:val="0077733E"/>
    <w:rsid w:val="007778EF"/>
    <w:rsid w:val="007804A1"/>
    <w:rsid w:val="007809F2"/>
    <w:rsid w:val="007845C6"/>
    <w:rsid w:val="0078553C"/>
    <w:rsid w:val="00786914"/>
    <w:rsid w:val="0079118D"/>
    <w:rsid w:val="0079753C"/>
    <w:rsid w:val="007B426D"/>
    <w:rsid w:val="007D0173"/>
    <w:rsid w:val="007D5944"/>
    <w:rsid w:val="00813419"/>
    <w:rsid w:val="00820351"/>
    <w:rsid w:val="008224D6"/>
    <w:rsid w:val="00827072"/>
    <w:rsid w:val="00840982"/>
    <w:rsid w:val="00847515"/>
    <w:rsid w:val="008538EC"/>
    <w:rsid w:val="008625A5"/>
    <w:rsid w:val="00870645"/>
    <w:rsid w:val="00874D47"/>
    <w:rsid w:val="00875BD3"/>
    <w:rsid w:val="00884528"/>
    <w:rsid w:val="00891C79"/>
    <w:rsid w:val="00893526"/>
    <w:rsid w:val="008957E1"/>
    <w:rsid w:val="008A20D6"/>
    <w:rsid w:val="008C66D8"/>
    <w:rsid w:val="008D04AA"/>
    <w:rsid w:val="008E0585"/>
    <w:rsid w:val="008E07B1"/>
    <w:rsid w:val="008E4600"/>
    <w:rsid w:val="008E7AA8"/>
    <w:rsid w:val="008F6034"/>
    <w:rsid w:val="00905D3E"/>
    <w:rsid w:val="009134A5"/>
    <w:rsid w:val="00914630"/>
    <w:rsid w:val="00932769"/>
    <w:rsid w:val="00933217"/>
    <w:rsid w:val="00950E85"/>
    <w:rsid w:val="00953BB1"/>
    <w:rsid w:val="00963083"/>
    <w:rsid w:val="00974FB7"/>
    <w:rsid w:val="00977F24"/>
    <w:rsid w:val="009809DE"/>
    <w:rsid w:val="009832BB"/>
    <w:rsid w:val="00983B55"/>
    <w:rsid w:val="00985728"/>
    <w:rsid w:val="00992E90"/>
    <w:rsid w:val="009A09FB"/>
    <w:rsid w:val="009A3DF8"/>
    <w:rsid w:val="009A43D9"/>
    <w:rsid w:val="009A462F"/>
    <w:rsid w:val="009B5491"/>
    <w:rsid w:val="009C5C18"/>
    <w:rsid w:val="009C5CB8"/>
    <w:rsid w:val="009D4332"/>
    <w:rsid w:val="009D643A"/>
    <w:rsid w:val="009E5542"/>
    <w:rsid w:val="009E624A"/>
    <w:rsid w:val="009E66FC"/>
    <w:rsid w:val="009F0EC8"/>
    <w:rsid w:val="009F6331"/>
    <w:rsid w:val="009F7322"/>
    <w:rsid w:val="00A007F1"/>
    <w:rsid w:val="00A07832"/>
    <w:rsid w:val="00A109D7"/>
    <w:rsid w:val="00A111C8"/>
    <w:rsid w:val="00A1791C"/>
    <w:rsid w:val="00A24FC6"/>
    <w:rsid w:val="00A323C8"/>
    <w:rsid w:val="00A325DF"/>
    <w:rsid w:val="00A404C0"/>
    <w:rsid w:val="00A57E8F"/>
    <w:rsid w:val="00A60FCA"/>
    <w:rsid w:val="00A61E4C"/>
    <w:rsid w:val="00A623F1"/>
    <w:rsid w:val="00A63B5A"/>
    <w:rsid w:val="00A664B7"/>
    <w:rsid w:val="00A73C33"/>
    <w:rsid w:val="00A752C9"/>
    <w:rsid w:val="00A754A5"/>
    <w:rsid w:val="00A774F6"/>
    <w:rsid w:val="00A8531A"/>
    <w:rsid w:val="00A8712D"/>
    <w:rsid w:val="00A911C3"/>
    <w:rsid w:val="00A91334"/>
    <w:rsid w:val="00AA4B47"/>
    <w:rsid w:val="00AA4CF6"/>
    <w:rsid w:val="00AA52DD"/>
    <w:rsid w:val="00AA657E"/>
    <w:rsid w:val="00AC3D7C"/>
    <w:rsid w:val="00AE551F"/>
    <w:rsid w:val="00AE777C"/>
    <w:rsid w:val="00AF0FFD"/>
    <w:rsid w:val="00B21BBC"/>
    <w:rsid w:val="00B242CC"/>
    <w:rsid w:val="00B35E4C"/>
    <w:rsid w:val="00B452C7"/>
    <w:rsid w:val="00B523EA"/>
    <w:rsid w:val="00B66A3C"/>
    <w:rsid w:val="00B724F6"/>
    <w:rsid w:val="00B75142"/>
    <w:rsid w:val="00B82786"/>
    <w:rsid w:val="00B82BC2"/>
    <w:rsid w:val="00B906D5"/>
    <w:rsid w:val="00B93E5F"/>
    <w:rsid w:val="00B954AD"/>
    <w:rsid w:val="00BA2645"/>
    <w:rsid w:val="00BA38AB"/>
    <w:rsid w:val="00BA40CD"/>
    <w:rsid w:val="00BB50F9"/>
    <w:rsid w:val="00BC2913"/>
    <w:rsid w:val="00BC3EE8"/>
    <w:rsid w:val="00BC5CD1"/>
    <w:rsid w:val="00BD4BDC"/>
    <w:rsid w:val="00BD649E"/>
    <w:rsid w:val="00BD7B4E"/>
    <w:rsid w:val="00BF7470"/>
    <w:rsid w:val="00C07169"/>
    <w:rsid w:val="00C2432F"/>
    <w:rsid w:val="00C32CE6"/>
    <w:rsid w:val="00C33465"/>
    <w:rsid w:val="00C41436"/>
    <w:rsid w:val="00C57F17"/>
    <w:rsid w:val="00C6193E"/>
    <w:rsid w:val="00C661CB"/>
    <w:rsid w:val="00C71E2C"/>
    <w:rsid w:val="00C85A24"/>
    <w:rsid w:val="00C861F7"/>
    <w:rsid w:val="00C944D1"/>
    <w:rsid w:val="00C9473C"/>
    <w:rsid w:val="00CA5D0A"/>
    <w:rsid w:val="00CC4086"/>
    <w:rsid w:val="00CD1E64"/>
    <w:rsid w:val="00CF0DE1"/>
    <w:rsid w:val="00CF4AE3"/>
    <w:rsid w:val="00D014EE"/>
    <w:rsid w:val="00D14347"/>
    <w:rsid w:val="00D231F8"/>
    <w:rsid w:val="00D24575"/>
    <w:rsid w:val="00D271DF"/>
    <w:rsid w:val="00D3111F"/>
    <w:rsid w:val="00D41CF3"/>
    <w:rsid w:val="00D43B44"/>
    <w:rsid w:val="00D46AA9"/>
    <w:rsid w:val="00D472AA"/>
    <w:rsid w:val="00D53EA3"/>
    <w:rsid w:val="00D540E2"/>
    <w:rsid w:val="00D66443"/>
    <w:rsid w:val="00D73DB9"/>
    <w:rsid w:val="00D805A6"/>
    <w:rsid w:val="00D82275"/>
    <w:rsid w:val="00D945D9"/>
    <w:rsid w:val="00D9695E"/>
    <w:rsid w:val="00DA3C52"/>
    <w:rsid w:val="00DA3C5E"/>
    <w:rsid w:val="00DA64DC"/>
    <w:rsid w:val="00DB1BCD"/>
    <w:rsid w:val="00DC0899"/>
    <w:rsid w:val="00DC34DF"/>
    <w:rsid w:val="00DD2C16"/>
    <w:rsid w:val="00DD3BF3"/>
    <w:rsid w:val="00DD414C"/>
    <w:rsid w:val="00DF1124"/>
    <w:rsid w:val="00DF49A7"/>
    <w:rsid w:val="00E035AA"/>
    <w:rsid w:val="00E1291F"/>
    <w:rsid w:val="00E1734E"/>
    <w:rsid w:val="00E20011"/>
    <w:rsid w:val="00E210D3"/>
    <w:rsid w:val="00E27ABE"/>
    <w:rsid w:val="00E3188D"/>
    <w:rsid w:val="00E34D14"/>
    <w:rsid w:val="00E3715E"/>
    <w:rsid w:val="00E375BF"/>
    <w:rsid w:val="00E4069B"/>
    <w:rsid w:val="00E4282E"/>
    <w:rsid w:val="00E5245B"/>
    <w:rsid w:val="00E632FB"/>
    <w:rsid w:val="00E70BC8"/>
    <w:rsid w:val="00E70F3C"/>
    <w:rsid w:val="00E71C4E"/>
    <w:rsid w:val="00E75580"/>
    <w:rsid w:val="00E77E34"/>
    <w:rsid w:val="00E83D77"/>
    <w:rsid w:val="00E8764F"/>
    <w:rsid w:val="00E95796"/>
    <w:rsid w:val="00EA245E"/>
    <w:rsid w:val="00EB07D9"/>
    <w:rsid w:val="00EB0F06"/>
    <w:rsid w:val="00EB5110"/>
    <w:rsid w:val="00ED51DB"/>
    <w:rsid w:val="00ED6FBD"/>
    <w:rsid w:val="00EF214B"/>
    <w:rsid w:val="00EF6452"/>
    <w:rsid w:val="00EF6887"/>
    <w:rsid w:val="00F0064C"/>
    <w:rsid w:val="00F01E72"/>
    <w:rsid w:val="00F03D10"/>
    <w:rsid w:val="00F118CA"/>
    <w:rsid w:val="00F30681"/>
    <w:rsid w:val="00F322CB"/>
    <w:rsid w:val="00F450DF"/>
    <w:rsid w:val="00F5188E"/>
    <w:rsid w:val="00F538CD"/>
    <w:rsid w:val="00F555A0"/>
    <w:rsid w:val="00F56C29"/>
    <w:rsid w:val="00F60BCB"/>
    <w:rsid w:val="00F65A32"/>
    <w:rsid w:val="00F66F62"/>
    <w:rsid w:val="00F82ADC"/>
    <w:rsid w:val="00F8346A"/>
    <w:rsid w:val="00F933B9"/>
    <w:rsid w:val="00FC0EC9"/>
    <w:rsid w:val="00FD0621"/>
    <w:rsid w:val="00FD73B5"/>
    <w:rsid w:val="00FF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AC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E0"/>
    <w:pPr>
      <w:ind w:left="720"/>
      <w:contextualSpacing/>
    </w:pPr>
  </w:style>
  <w:style w:type="character" w:styleId="Hyperlink">
    <w:name w:val="Hyperlink"/>
    <w:basedOn w:val="DefaultParagraphFont"/>
    <w:uiPriority w:val="99"/>
    <w:unhideWhenUsed/>
    <w:rsid w:val="00C861F7"/>
    <w:rPr>
      <w:color w:val="0563C1" w:themeColor="hyperlink"/>
      <w:u w:val="single"/>
    </w:rPr>
  </w:style>
  <w:style w:type="paragraph" w:styleId="Footer">
    <w:name w:val="footer"/>
    <w:basedOn w:val="Normal"/>
    <w:link w:val="FooterChar"/>
    <w:uiPriority w:val="99"/>
    <w:unhideWhenUsed/>
    <w:rsid w:val="00BC2913"/>
    <w:pPr>
      <w:tabs>
        <w:tab w:val="center" w:pos="4513"/>
        <w:tab w:val="right" w:pos="9026"/>
      </w:tabs>
    </w:pPr>
  </w:style>
  <w:style w:type="character" w:customStyle="1" w:styleId="FooterChar">
    <w:name w:val="Footer Char"/>
    <w:basedOn w:val="DefaultParagraphFont"/>
    <w:link w:val="Footer"/>
    <w:uiPriority w:val="99"/>
    <w:rsid w:val="00BC2913"/>
  </w:style>
  <w:style w:type="character" w:styleId="PageNumber">
    <w:name w:val="page number"/>
    <w:basedOn w:val="DefaultParagraphFont"/>
    <w:uiPriority w:val="99"/>
    <w:semiHidden/>
    <w:unhideWhenUsed/>
    <w:rsid w:val="00BC2913"/>
  </w:style>
  <w:style w:type="character" w:customStyle="1" w:styleId="UnresolvedMention1">
    <w:name w:val="Unresolved Mention1"/>
    <w:basedOn w:val="DefaultParagraphFont"/>
    <w:uiPriority w:val="99"/>
    <w:rsid w:val="005A0BB9"/>
    <w:rPr>
      <w:color w:val="605E5C"/>
      <w:shd w:val="clear" w:color="auto" w:fill="E1DFDD"/>
    </w:rPr>
  </w:style>
  <w:style w:type="character" w:customStyle="1" w:styleId="UnresolvedMention2">
    <w:name w:val="Unresolved Mention2"/>
    <w:basedOn w:val="DefaultParagraphFont"/>
    <w:uiPriority w:val="99"/>
    <w:semiHidden/>
    <w:unhideWhenUsed/>
    <w:rsid w:val="00051699"/>
    <w:rPr>
      <w:color w:val="605E5C"/>
      <w:shd w:val="clear" w:color="auto" w:fill="E1DFDD"/>
    </w:rPr>
  </w:style>
  <w:style w:type="paragraph" w:styleId="BalloonText">
    <w:name w:val="Balloon Text"/>
    <w:basedOn w:val="Normal"/>
    <w:link w:val="BalloonTextChar"/>
    <w:uiPriority w:val="99"/>
    <w:semiHidden/>
    <w:unhideWhenUsed/>
    <w:rsid w:val="0055275F"/>
    <w:rPr>
      <w:rFonts w:ascii="Tahoma" w:hAnsi="Tahoma" w:cs="Tahoma"/>
      <w:sz w:val="16"/>
      <w:szCs w:val="16"/>
    </w:rPr>
  </w:style>
  <w:style w:type="character" w:customStyle="1" w:styleId="BalloonTextChar">
    <w:name w:val="Balloon Text Char"/>
    <w:basedOn w:val="DefaultParagraphFont"/>
    <w:link w:val="BalloonText"/>
    <w:uiPriority w:val="99"/>
    <w:semiHidden/>
    <w:rsid w:val="00552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E0"/>
    <w:pPr>
      <w:ind w:left="720"/>
      <w:contextualSpacing/>
    </w:pPr>
  </w:style>
  <w:style w:type="character" w:styleId="Hyperlink">
    <w:name w:val="Hyperlink"/>
    <w:basedOn w:val="DefaultParagraphFont"/>
    <w:uiPriority w:val="99"/>
    <w:unhideWhenUsed/>
    <w:rsid w:val="00C861F7"/>
    <w:rPr>
      <w:color w:val="0563C1" w:themeColor="hyperlink"/>
      <w:u w:val="single"/>
    </w:rPr>
  </w:style>
  <w:style w:type="paragraph" w:styleId="Footer">
    <w:name w:val="footer"/>
    <w:basedOn w:val="Normal"/>
    <w:link w:val="FooterChar"/>
    <w:uiPriority w:val="99"/>
    <w:unhideWhenUsed/>
    <w:rsid w:val="00BC2913"/>
    <w:pPr>
      <w:tabs>
        <w:tab w:val="center" w:pos="4513"/>
        <w:tab w:val="right" w:pos="9026"/>
      </w:tabs>
    </w:pPr>
  </w:style>
  <w:style w:type="character" w:customStyle="1" w:styleId="FooterChar">
    <w:name w:val="Footer Char"/>
    <w:basedOn w:val="DefaultParagraphFont"/>
    <w:link w:val="Footer"/>
    <w:uiPriority w:val="99"/>
    <w:rsid w:val="00BC2913"/>
  </w:style>
  <w:style w:type="character" w:styleId="PageNumber">
    <w:name w:val="page number"/>
    <w:basedOn w:val="DefaultParagraphFont"/>
    <w:uiPriority w:val="99"/>
    <w:semiHidden/>
    <w:unhideWhenUsed/>
    <w:rsid w:val="00BC2913"/>
  </w:style>
  <w:style w:type="character" w:customStyle="1" w:styleId="UnresolvedMention1">
    <w:name w:val="Unresolved Mention1"/>
    <w:basedOn w:val="DefaultParagraphFont"/>
    <w:uiPriority w:val="99"/>
    <w:rsid w:val="005A0BB9"/>
    <w:rPr>
      <w:color w:val="605E5C"/>
      <w:shd w:val="clear" w:color="auto" w:fill="E1DFDD"/>
    </w:rPr>
  </w:style>
  <w:style w:type="character" w:customStyle="1" w:styleId="UnresolvedMention2">
    <w:name w:val="Unresolved Mention2"/>
    <w:basedOn w:val="DefaultParagraphFont"/>
    <w:uiPriority w:val="99"/>
    <w:semiHidden/>
    <w:unhideWhenUsed/>
    <w:rsid w:val="00051699"/>
    <w:rPr>
      <w:color w:val="605E5C"/>
      <w:shd w:val="clear" w:color="auto" w:fill="E1DFDD"/>
    </w:rPr>
  </w:style>
  <w:style w:type="paragraph" w:styleId="BalloonText">
    <w:name w:val="Balloon Text"/>
    <w:basedOn w:val="Normal"/>
    <w:link w:val="BalloonTextChar"/>
    <w:uiPriority w:val="99"/>
    <w:semiHidden/>
    <w:unhideWhenUsed/>
    <w:rsid w:val="0055275F"/>
    <w:rPr>
      <w:rFonts w:ascii="Tahoma" w:hAnsi="Tahoma" w:cs="Tahoma"/>
      <w:sz w:val="16"/>
      <w:szCs w:val="16"/>
    </w:rPr>
  </w:style>
  <w:style w:type="character" w:customStyle="1" w:styleId="BalloonTextChar">
    <w:name w:val="Balloon Text Char"/>
    <w:basedOn w:val="DefaultParagraphFont"/>
    <w:link w:val="BalloonText"/>
    <w:uiPriority w:val="99"/>
    <w:semiHidden/>
    <w:rsid w:val="00552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MECCG</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Rodgers</dc:creator>
  <cp:lastModifiedBy>Carol Banham</cp:lastModifiedBy>
  <cp:revision>2</cp:revision>
  <cp:lastPrinted>2020-01-27T15:43:00Z</cp:lastPrinted>
  <dcterms:created xsi:type="dcterms:W3CDTF">2020-01-27T16:45:00Z</dcterms:created>
  <dcterms:modified xsi:type="dcterms:W3CDTF">2020-01-27T16:45:00Z</dcterms:modified>
</cp:coreProperties>
</file>